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B40E7" w14:textId="77777777" w:rsidR="00466CD5" w:rsidRDefault="00A70413">
      <w:pPr>
        <w:jc w:val="center"/>
      </w:pPr>
      <w:r>
        <w:rPr>
          <w:b/>
          <w:color w:val="1F4E79"/>
          <w:sz w:val="40"/>
        </w:rPr>
        <w:t>Blue Ridge Preschool &amp; Daycare</w:t>
      </w:r>
    </w:p>
    <w:p w14:paraId="5B75C2EC" w14:textId="77777777" w:rsidR="00466CD5" w:rsidRDefault="00A70413">
      <w:pPr>
        <w:jc w:val="center"/>
      </w:pPr>
      <w:r>
        <w:rPr>
          <w:b/>
          <w:sz w:val="32"/>
        </w:rPr>
        <w:t>Parent Handbook</w:t>
      </w:r>
    </w:p>
    <w:p w14:paraId="4FC3ABE1" w14:textId="77777777" w:rsidR="00466CD5" w:rsidRDefault="00A70413">
      <w:pPr>
        <w:jc w:val="center"/>
      </w:pPr>
      <w:r>
        <w:rPr>
          <w:i/>
        </w:rPr>
        <w:t>Effective Date: January 2026   |   Last Revised: January 2026</w:t>
      </w:r>
    </w:p>
    <w:p w14:paraId="20A5AFE8" w14:textId="77777777" w:rsidR="00466CD5" w:rsidRDefault="00A70413">
      <w:pPr>
        <w:pStyle w:val="Heading1"/>
      </w:pPr>
      <w:r>
        <w:t>IMPORTANT NOTICE</w:t>
      </w:r>
    </w:p>
    <w:p w14:paraId="0F5A109B" w14:textId="77777777" w:rsidR="00466CD5" w:rsidRDefault="00A70413">
      <w:pPr>
        <w:spacing w:after="120"/>
      </w:pPr>
      <w:r>
        <w:t>This Parent Handbook ("Handbook") sets forth the policies, procedures, and expectations of Blue Ridge Preschool and Daycare (the "Center"). Enrollment constitutes acceptance of and agreement to comply with all policies contained herein, as amended from time to time.</w:t>
      </w:r>
    </w:p>
    <w:p w14:paraId="0D3BBC10" w14:textId="77777777" w:rsidR="00466CD5" w:rsidRDefault="00A70413">
      <w:pPr>
        <w:spacing w:after="120"/>
      </w:pPr>
      <w:r>
        <w:t>The Center reserves the right to modify, update, or interpret these policies at its sole discretion, subject to applicable law. This Handbook does not create a contract of employment or guarantee of services.</w:t>
      </w:r>
    </w:p>
    <w:p w14:paraId="47AA7CAA" w14:textId="77777777" w:rsidR="00466CD5" w:rsidRDefault="00A70413">
      <w:pPr>
        <w:spacing w:after="120"/>
      </w:pPr>
      <w:r>
        <w:t>Blue Ridge Preschool and Daycare is licensed by the Georgia Department of Early Care and Learning (DECAL) and operates in compliance with the Rules and Regulations for Child Care Learning Centers, Chapter 591-1-1. Copies of applicable licensing rules and the Center's most recent inspection report are available for review upon request.</w:t>
      </w:r>
    </w:p>
    <w:p w14:paraId="727D7134" w14:textId="77777777" w:rsidR="00466CD5" w:rsidRDefault="00A70413">
      <w:pPr>
        <w:pStyle w:val="Heading1"/>
      </w:pPr>
      <w:r>
        <w:t>CENTER INFORMATION</w:t>
      </w:r>
    </w:p>
    <w:tbl>
      <w:tblPr>
        <w:tblStyle w:val="TableGrid"/>
        <w:tblW w:w="0" w:type="auto"/>
        <w:jc w:val="center"/>
        <w:tblLook w:val="04A0" w:firstRow="1" w:lastRow="0" w:firstColumn="1" w:lastColumn="0" w:noHBand="0" w:noVBand="1"/>
      </w:tblPr>
      <w:tblGrid>
        <w:gridCol w:w="5105"/>
        <w:gridCol w:w="5109"/>
      </w:tblGrid>
      <w:tr w:rsidR="00466CD5" w14:paraId="037B211D" w14:textId="77777777">
        <w:trPr>
          <w:jc w:val="center"/>
        </w:trPr>
        <w:tc>
          <w:tcPr>
            <w:tcW w:w="5112" w:type="dxa"/>
            <w:shd w:val="clear" w:color="auto" w:fill="D9EAF7"/>
            <w:vAlign w:val="center"/>
          </w:tcPr>
          <w:p w14:paraId="516CC3DD" w14:textId="77777777" w:rsidR="00466CD5" w:rsidRDefault="00A70413">
            <w:r>
              <w:rPr>
                <w:b/>
              </w:rPr>
              <w:t>Center</w:t>
            </w:r>
          </w:p>
        </w:tc>
        <w:tc>
          <w:tcPr>
            <w:tcW w:w="5112" w:type="dxa"/>
            <w:vAlign w:val="center"/>
          </w:tcPr>
          <w:p w14:paraId="54A2C562" w14:textId="77777777" w:rsidR="00466CD5" w:rsidRDefault="00A70413">
            <w:r>
              <w:t>Blue Ridge Preschool and Daycare</w:t>
            </w:r>
          </w:p>
        </w:tc>
      </w:tr>
      <w:tr w:rsidR="00466CD5" w14:paraId="50E7E9DA" w14:textId="77777777">
        <w:trPr>
          <w:jc w:val="center"/>
        </w:trPr>
        <w:tc>
          <w:tcPr>
            <w:tcW w:w="5112" w:type="dxa"/>
            <w:shd w:val="clear" w:color="auto" w:fill="D9EAF7"/>
            <w:vAlign w:val="center"/>
          </w:tcPr>
          <w:p w14:paraId="25B20737" w14:textId="77777777" w:rsidR="00466CD5" w:rsidRDefault="00A70413">
            <w:r>
              <w:rPr>
                <w:b/>
              </w:rPr>
              <w:t>Address</w:t>
            </w:r>
          </w:p>
        </w:tc>
        <w:tc>
          <w:tcPr>
            <w:tcW w:w="5112" w:type="dxa"/>
            <w:vAlign w:val="center"/>
          </w:tcPr>
          <w:p w14:paraId="39CB8CDE" w14:textId="77777777" w:rsidR="00466CD5" w:rsidRDefault="00A70413">
            <w:r>
              <w:t>592 Blue Ridge Drive</w:t>
            </w:r>
            <w:r>
              <w:br/>
              <w:t>Evans, GA 30809</w:t>
            </w:r>
          </w:p>
        </w:tc>
      </w:tr>
      <w:tr w:rsidR="00466CD5" w14:paraId="1B403B1B" w14:textId="77777777">
        <w:trPr>
          <w:jc w:val="center"/>
        </w:trPr>
        <w:tc>
          <w:tcPr>
            <w:tcW w:w="5112" w:type="dxa"/>
            <w:shd w:val="clear" w:color="auto" w:fill="D9EAF7"/>
            <w:vAlign w:val="center"/>
          </w:tcPr>
          <w:p w14:paraId="6C033BCA" w14:textId="77777777" w:rsidR="00466CD5" w:rsidRDefault="00A70413">
            <w:r>
              <w:rPr>
                <w:b/>
              </w:rPr>
              <w:t>Phone</w:t>
            </w:r>
          </w:p>
        </w:tc>
        <w:tc>
          <w:tcPr>
            <w:tcW w:w="5112" w:type="dxa"/>
            <w:vAlign w:val="center"/>
          </w:tcPr>
          <w:p w14:paraId="5319AE4A" w14:textId="77777777" w:rsidR="00466CD5" w:rsidRDefault="00A70413">
            <w:r>
              <w:t>(706) 860-7799</w:t>
            </w:r>
          </w:p>
        </w:tc>
      </w:tr>
      <w:tr w:rsidR="00466CD5" w14:paraId="143EBC5E" w14:textId="77777777">
        <w:trPr>
          <w:jc w:val="center"/>
        </w:trPr>
        <w:tc>
          <w:tcPr>
            <w:tcW w:w="5112" w:type="dxa"/>
            <w:shd w:val="clear" w:color="auto" w:fill="D9EAF7"/>
            <w:vAlign w:val="center"/>
          </w:tcPr>
          <w:p w14:paraId="0A2835B5" w14:textId="77777777" w:rsidR="00466CD5" w:rsidRDefault="00A70413">
            <w:r>
              <w:rPr>
                <w:b/>
              </w:rPr>
              <w:t>Email</w:t>
            </w:r>
          </w:p>
        </w:tc>
        <w:tc>
          <w:tcPr>
            <w:tcW w:w="5112" w:type="dxa"/>
            <w:vAlign w:val="center"/>
          </w:tcPr>
          <w:p w14:paraId="43A10B63" w14:textId="77777777" w:rsidR="00466CD5" w:rsidRDefault="00A70413">
            <w:r>
              <w:t>blueridgedaycare592@gmail.com</w:t>
            </w:r>
          </w:p>
        </w:tc>
      </w:tr>
      <w:tr w:rsidR="00466CD5" w14:paraId="44B64A53" w14:textId="77777777">
        <w:trPr>
          <w:jc w:val="center"/>
        </w:trPr>
        <w:tc>
          <w:tcPr>
            <w:tcW w:w="5112" w:type="dxa"/>
            <w:shd w:val="clear" w:color="auto" w:fill="D9EAF7"/>
            <w:vAlign w:val="center"/>
          </w:tcPr>
          <w:p w14:paraId="45CD2F1A" w14:textId="77777777" w:rsidR="00466CD5" w:rsidRDefault="00A70413">
            <w:r>
              <w:rPr>
                <w:b/>
              </w:rPr>
              <w:t>Ownership</w:t>
            </w:r>
          </w:p>
        </w:tc>
        <w:tc>
          <w:tcPr>
            <w:tcW w:w="5112" w:type="dxa"/>
            <w:vAlign w:val="center"/>
          </w:tcPr>
          <w:p w14:paraId="6B94C0D3" w14:textId="77777777" w:rsidR="00466CD5" w:rsidRDefault="00A70413">
            <w:r>
              <w:t>Privately owned and operated</w:t>
            </w:r>
          </w:p>
        </w:tc>
      </w:tr>
    </w:tbl>
    <w:p w14:paraId="75264022" w14:textId="77777777" w:rsidR="000C16B5" w:rsidRDefault="000C16B5">
      <w:pPr>
        <w:spacing w:after="120"/>
      </w:pPr>
    </w:p>
    <w:p w14:paraId="204E2CBE" w14:textId="01E2CEDA" w:rsidR="00466CD5" w:rsidRDefault="00A70413">
      <w:pPr>
        <w:spacing w:after="120"/>
      </w:pPr>
      <w:r>
        <w:t xml:space="preserve">Blue Ridge Preschool and Daycare </w:t>
      </w:r>
      <w:proofErr w:type="gramStart"/>
      <w:r>
        <w:t>has</w:t>
      </w:r>
      <w:proofErr w:type="gramEnd"/>
      <w:r>
        <w:t xml:space="preserve"> served families in the Central Savannah River Area (CSRA) for over 30 years and is licensed by DECAL.</w:t>
      </w:r>
    </w:p>
    <w:p w14:paraId="72173FA6" w14:textId="77777777" w:rsidR="00466CD5" w:rsidRDefault="00A70413">
      <w:pPr>
        <w:pStyle w:val="Heading1"/>
      </w:pPr>
      <w:r>
        <w:t>HOURS AND DAYS OF OPERATION</w:t>
      </w:r>
    </w:p>
    <w:p w14:paraId="00F1C037" w14:textId="77777777" w:rsidR="00466CD5" w:rsidRDefault="00A70413">
      <w:pPr>
        <w:spacing w:after="120"/>
      </w:pPr>
      <w:r>
        <w:t>The Center operates Monday through Friday, January through December, from 6:30 a.m. to 6:30 p.m. Children ages 6 weeks through 12 years are accepted.</w:t>
      </w:r>
    </w:p>
    <w:p w14:paraId="5567A9AA" w14:textId="77777777" w:rsidR="00466CD5" w:rsidRDefault="00A70413">
      <w:pPr>
        <w:spacing w:after="120"/>
      </w:pPr>
      <w:r>
        <w:t>Children must arrive no later than 10:00 a.m. due to staffing requirements, lunch service, and nap schedules, unless a written medical excuse is provided.</w:t>
      </w:r>
    </w:p>
    <w:p w14:paraId="04E4B4A1" w14:textId="77777777" w:rsidR="00466CD5" w:rsidRDefault="00A70413">
      <w:pPr>
        <w:pStyle w:val="Heading2"/>
      </w:pPr>
      <w:r>
        <w:t>Holidays and Closures</w:t>
      </w:r>
    </w:p>
    <w:p w14:paraId="54F24992" w14:textId="77777777" w:rsidR="00466CD5" w:rsidRDefault="00A70413">
      <w:pPr>
        <w:spacing w:after="120"/>
      </w:pPr>
      <w:r>
        <w:t>The Center is closed on the following holidays:</w:t>
      </w:r>
    </w:p>
    <w:p w14:paraId="6DFD5202" w14:textId="77777777" w:rsidR="00466CD5" w:rsidRDefault="00A70413">
      <w:pPr>
        <w:pStyle w:val="ListBullet"/>
        <w:spacing w:after="40"/>
      </w:pPr>
      <w:r>
        <w:t>New Year's Day</w:t>
      </w:r>
    </w:p>
    <w:p w14:paraId="2A400D1D" w14:textId="77777777" w:rsidR="00466CD5" w:rsidRDefault="00A70413">
      <w:pPr>
        <w:pStyle w:val="ListBullet"/>
        <w:spacing w:after="40"/>
      </w:pPr>
      <w:r>
        <w:t>Memorial Day</w:t>
      </w:r>
    </w:p>
    <w:p w14:paraId="7643EB12" w14:textId="77777777" w:rsidR="00466CD5" w:rsidRDefault="00A70413">
      <w:pPr>
        <w:pStyle w:val="ListBullet"/>
        <w:spacing w:after="40"/>
      </w:pPr>
      <w:r>
        <w:t>Independence Day (July 4)</w:t>
      </w:r>
    </w:p>
    <w:p w14:paraId="269E1411" w14:textId="77777777" w:rsidR="00466CD5" w:rsidRDefault="00A70413">
      <w:pPr>
        <w:pStyle w:val="ListBullet"/>
        <w:spacing w:after="40"/>
      </w:pPr>
      <w:r>
        <w:t>Labor Day</w:t>
      </w:r>
    </w:p>
    <w:p w14:paraId="197493D7" w14:textId="77777777" w:rsidR="00466CD5" w:rsidRDefault="00A70413">
      <w:pPr>
        <w:pStyle w:val="ListBullet"/>
        <w:spacing w:after="40"/>
      </w:pPr>
      <w:r>
        <w:t>Thanksgiving Day</w:t>
      </w:r>
    </w:p>
    <w:p w14:paraId="28585368" w14:textId="77777777" w:rsidR="00466CD5" w:rsidRDefault="00A70413">
      <w:pPr>
        <w:pStyle w:val="ListBullet"/>
        <w:spacing w:after="40"/>
      </w:pPr>
      <w:r>
        <w:t>Christmas Eve</w:t>
      </w:r>
    </w:p>
    <w:p w14:paraId="5F848E60" w14:textId="77777777" w:rsidR="00466CD5" w:rsidRDefault="00A70413">
      <w:pPr>
        <w:pStyle w:val="ListBullet"/>
        <w:spacing w:after="40"/>
      </w:pPr>
      <w:r>
        <w:t>Christmas Day</w:t>
      </w:r>
    </w:p>
    <w:p w14:paraId="7B56F1A8" w14:textId="77777777" w:rsidR="00466CD5" w:rsidRDefault="00A70413">
      <w:pPr>
        <w:spacing w:after="120"/>
      </w:pPr>
      <w:r>
        <w:t>If a holiday falls on a Saturday, it will be observed on Friday. If it falls on a Sunday, it will be observed on Monday. The Center may also close up to two (2) additional days per year for employee training. Families will be notified at least two weeks in advance. Regular weekly tuition applies during these weeks.</w:t>
      </w:r>
    </w:p>
    <w:p w14:paraId="2EC4AAF2" w14:textId="77777777" w:rsidR="000C16B5" w:rsidRDefault="000C16B5">
      <w:pPr>
        <w:pStyle w:val="Heading1"/>
      </w:pPr>
    </w:p>
    <w:p w14:paraId="5181B2BD" w14:textId="4985D838" w:rsidR="00466CD5" w:rsidRDefault="00A70413">
      <w:pPr>
        <w:pStyle w:val="Heading1"/>
      </w:pPr>
      <w:r>
        <w:t>ADMISSIONS AND ENROLLMENT REQUIREMENTS</w:t>
      </w:r>
    </w:p>
    <w:p w14:paraId="77B2EE79" w14:textId="77777777" w:rsidR="00466CD5" w:rsidRDefault="00A70413">
      <w:pPr>
        <w:pStyle w:val="ListBullet"/>
        <w:spacing w:after="40"/>
      </w:pPr>
      <w:r>
        <w:t>A current Georgia Form 3231 (Certificate of Immunization) is required within the first 30 days of enrollment.</w:t>
      </w:r>
    </w:p>
    <w:p w14:paraId="267394CA" w14:textId="77777777" w:rsidR="00466CD5" w:rsidRDefault="00A70413">
      <w:pPr>
        <w:pStyle w:val="ListBullet"/>
        <w:spacing w:after="40"/>
      </w:pPr>
      <w:r>
        <w:t>Children four (4) years and older are encouraged to submit Form 3300 (Vision, Hearing, Dental, and Nutrition Screening) within 90 days of their fourth birthday or enrollment.</w:t>
      </w:r>
    </w:p>
    <w:p w14:paraId="3B1FD489" w14:textId="77777777" w:rsidR="00466CD5" w:rsidRDefault="00A70413">
      <w:pPr>
        <w:pStyle w:val="ListBullet"/>
        <w:spacing w:after="40"/>
      </w:pPr>
      <w:r>
        <w:t>Parents/guardians must keep all enrollment, emergency contact, medical, and authorized pickup information current.</w:t>
      </w:r>
    </w:p>
    <w:p w14:paraId="4F296CBA" w14:textId="77777777" w:rsidR="00466CD5" w:rsidRDefault="00A70413">
      <w:pPr>
        <w:pStyle w:val="Heading1"/>
      </w:pPr>
      <w:r>
        <w:t>DISCIPLINE AND BEHAVIOR MANAGEMENT</w:t>
      </w:r>
    </w:p>
    <w:p w14:paraId="033CF710" w14:textId="77777777" w:rsidR="00466CD5" w:rsidRDefault="00A70413">
      <w:pPr>
        <w:spacing w:after="120"/>
      </w:pPr>
      <w:r>
        <w:t>The Center uses developmentally appropriate, positive behavior guidance techniques in accordance with Georgia DECAL regulations. Acceptable methods include redirection, modeling appropriate behavior, and consistent classroom expectations.</w:t>
      </w:r>
    </w:p>
    <w:p w14:paraId="54DECBF8" w14:textId="77777777" w:rsidR="00466CD5" w:rsidRDefault="00A70413">
      <w:pPr>
        <w:spacing w:after="120"/>
      </w:pPr>
      <w:r>
        <w:t>The Center strictly prohibits corporal punishment, physical restraint (except when necessary to prevent immediate harm), humiliation, threats, intimidation, punishment related to food, rest, or toileting, and isolation as discipline.</w:t>
      </w:r>
    </w:p>
    <w:p w14:paraId="0243DAEB" w14:textId="77777777" w:rsidR="00466CD5" w:rsidRDefault="00A70413">
      <w:pPr>
        <w:spacing w:after="120"/>
      </w:pPr>
      <w:r>
        <w:t>If a child exhibits ongoing or severe behavioral concerns, the Center may require a written behavior support plan developed in cooperation with parents/guardians. Excessive biting, aggression, or persistent disciplinary issues may result in suspension or termination of enrollment. During any period of suspension, tuition remains due unless the child is formally withdrawn.</w:t>
      </w:r>
    </w:p>
    <w:p w14:paraId="00320A1E" w14:textId="77777777" w:rsidR="00466CD5" w:rsidRDefault="00A70413">
      <w:pPr>
        <w:pStyle w:val="Heading1"/>
      </w:pPr>
      <w:r>
        <w:t>HEALTH AND SICK POLICY</w:t>
      </w:r>
    </w:p>
    <w:p w14:paraId="1ABAE2D7" w14:textId="77777777" w:rsidR="00466CD5" w:rsidRDefault="00A70413">
      <w:pPr>
        <w:spacing w:after="120"/>
      </w:pPr>
      <w:r>
        <w:t>The Center may not admit a child who appears ill without written clearance from a physician or registered nurse stating the child is free from communicable disease. Health decisions are guided by standards issued by the Georgia Department of Public Health (DPH), DECAL, and the Centers for Disease Control and Prevention (CDC), as applicable.</w:t>
      </w:r>
    </w:p>
    <w:p w14:paraId="0E9D1696" w14:textId="77777777" w:rsidR="00466CD5" w:rsidRDefault="00A70413">
      <w:pPr>
        <w:spacing w:after="120"/>
      </w:pPr>
      <w:r>
        <w:t>Children must be excluded for the following conditions:</w:t>
      </w:r>
    </w:p>
    <w:p w14:paraId="3B7842D2" w14:textId="77777777" w:rsidR="00466CD5" w:rsidRDefault="00A70413">
      <w:pPr>
        <w:pStyle w:val="ListBullet"/>
        <w:spacing w:after="40"/>
      </w:pPr>
      <w:r>
        <w:t>Fever of 101.0°F or higher</w:t>
      </w:r>
    </w:p>
    <w:p w14:paraId="0FA85353" w14:textId="77777777" w:rsidR="00466CD5" w:rsidRDefault="00A70413">
      <w:pPr>
        <w:pStyle w:val="ListBullet"/>
        <w:spacing w:after="40"/>
      </w:pPr>
      <w:r>
        <w:t>Conjunctivitis (pink eye)</w:t>
      </w:r>
    </w:p>
    <w:p w14:paraId="4791533F" w14:textId="77777777" w:rsidR="00466CD5" w:rsidRDefault="00A70413">
      <w:pPr>
        <w:pStyle w:val="ListBullet"/>
        <w:spacing w:after="40"/>
      </w:pPr>
      <w:r>
        <w:t>Impetigo</w:t>
      </w:r>
    </w:p>
    <w:p w14:paraId="2D33654A" w14:textId="77777777" w:rsidR="00466CD5" w:rsidRDefault="00A70413">
      <w:pPr>
        <w:pStyle w:val="ListBullet"/>
        <w:spacing w:after="40"/>
      </w:pPr>
      <w:r>
        <w:t>Diarrhea (three or more episodes within 24 hours)</w:t>
      </w:r>
    </w:p>
    <w:p w14:paraId="27C193B6" w14:textId="77777777" w:rsidR="00466CD5" w:rsidRDefault="00A70413">
      <w:pPr>
        <w:pStyle w:val="ListBullet"/>
        <w:spacing w:after="40"/>
      </w:pPr>
      <w:r>
        <w:t>Vomiting (three or more episodes within 24 hours)</w:t>
      </w:r>
    </w:p>
    <w:p w14:paraId="484C8010" w14:textId="77777777" w:rsidR="00466CD5" w:rsidRDefault="00A70413">
      <w:pPr>
        <w:pStyle w:val="ListBullet"/>
        <w:spacing w:after="40"/>
      </w:pPr>
      <w:r>
        <w:t>Severe cold with fever and nasal discharge</w:t>
      </w:r>
    </w:p>
    <w:p w14:paraId="39D9C293" w14:textId="77777777" w:rsidR="00466CD5" w:rsidRDefault="00A70413">
      <w:pPr>
        <w:pStyle w:val="ListBullet"/>
        <w:spacing w:after="40"/>
      </w:pPr>
      <w:r>
        <w:t>Communicable diseases, including measles, chickenpox, mumps, roseola, strep throat, or other contagious illnesses</w:t>
      </w:r>
    </w:p>
    <w:p w14:paraId="720A564B" w14:textId="77777777" w:rsidR="00466CD5" w:rsidRDefault="00A70413">
      <w:pPr>
        <w:pStyle w:val="Heading1"/>
      </w:pPr>
      <w:r>
        <w:t>POTTY TRAINING</w:t>
      </w:r>
    </w:p>
    <w:p w14:paraId="119D73BC" w14:textId="77777777" w:rsidR="00466CD5" w:rsidRDefault="00A70413">
      <w:pPr>
        <w:spacing w:after="120"/>
      </w:pPr>
      <w:r>
        <w:t>Potty training is conducted in collaboration with parents/guardians. Training begins in the two-year-old classroom when staff and parents mutually agree the child is developmentally ready. Consistency between home and the Center is required.</w:t>
      </w:r>
    </w:p>
    <w:p w14:paraId="606DA9C5" w14:textId="77777777" w:rsidR="00466CD5" w:rsidRDefault="00A70413">
      <w:pPr>
        <w:pStyle w:val="Heading1"/>
      </w:pPr>
      <w:r>
        <w:t>DIAPERING</w:t>
      </w:r>
    </w:p>
    <w:p w14:paraId="6A16C66D" w14:textId="77777777" w:rsidR="00466CD5" w:rsidRDefault="00A70413">
      <w:pPr>
        <w:spacing w:after="120"/>
      </w:pPr>
      <w:r>
        <w:t>Diapering is performed in designated areas in accordance with health and sanitation regulations. Parents must provide labeled diapers and wipes. Parents will be notified of rashes or skin irritation.</w:t>
      </w:r>
    </w:p>
    <w:p w14:paraId="03973F2E" w14:textId="77777777" w:rsidR="000C16B5" w:rsidRDefault="000C16B5">
      <w:pPr>
        <w:pStyle w:val="Heading1"/>
      </w:pPr>
    </w:p>
    <w:p w14:paraId="06C737F7" w14:textId="49DECE25" w:rsidR="00466CD5" w:rsidRDefault="00A70413">
      <w:pPr>
        <w:pStyle w:val="Heading1"/>
      </w:pPr>
      <w:r>
        <w:t>GENERAL POLICIES</w:t>
      </w:r>
    </w:p>
    <w:p w14:paraId="23BAB594" w14:textId="77777777" w:rsidR="00466CD5" w:rsidRDefault="00A70413">
      <w:pPr>
        <w:pStyle w:val="ListBullet"/>
        <w:spacing w:after="40"/>
      </w:pPr>
      <w:r>
        <w:t>Parents and guardians have the right to visit their child at any time during hours of operation, subject to reasonable safety and security procedures.</w:t>
      </w:r>
    </w:p>
    <w:p w14:paraId="4CD4C71B" w14:textId="77777777" w:rsidR="00466CD5" w:rsidRDefault="00A70413">
      <w:pPr>
        <w:pStyle w:val="ListBullet"/>
        <w:spacing w:after="40"/>
      </w:pPr>
      <w:r>
        <w:t>State licensing rules and the most recent inspection report are available upon request.</w:t>
      </w:r>
    </w:p>
    <w:p w14:paraId="19E73692" w14:textId="77777777" w:rsidR="00466CD5" w:rsidRDefault="00A70413">
      <w:pPr>
        <w:pStyle w:val="ListBullet"/>
        <w:spacing w:after="40"/>
      </w:pPr>
      <w:r>
        <w:t>Parents must notify the Director immediately of changes to contact information or authorized pickup persons.</w:t>
      </w:r>
    </w:p>
    <w:p w14:paraId="562537C2" w14:textId="77777777" w:rsidR="00466CD5" w:rsidRDefault="00A70413">
      <w:pPr>
        <w:pStyle w:val="ListBullet"/>
        <w:spacing w:after="40"/>
      </w:pPr>
      <w:r>
        <w:t>Children will only be released to individuals listed on the enrollment form or authorized in writing.</w:t>
      </w:r>
    </w:p>
    <w:p w14:paraId="6CD8FA92" w14:textId="77777777" w:rsidR="00466CD5" w:rsidRDefault="00A70413">
      <w:pPr>
        <w:pStyle w:val="ListBullet"/>
        <w:spacing w:after="40"/>
      </w:pPr>
      <w:r>
        <w:t>A daily rest period of at least one (1) hour is required.</w:t>
      </w:r>
    </w:p>
    <w:p w14:paraId="5B119EDC" w14:textId="77777777" w:rsidR="00466CD5" w:rsidRDefault="00A70413">
      <w:pPr>
        <w:pStyle w:val="ListBullet"/>
        <w:spacing w:after="40"/>
      </w:pPr>
      <w:r>
        <w:t>Parents must provide an extra change of clothes and a blanket, labeled with the child's name. The Center is not responsible for lost or damaged items.</w:t>
      </w:r>
    </w:p>
    <w:p w14:paraId="4E084672" w14:textId="77777777" w:rsidR="00466CD5" w:rsidRDefault="00A70413">
      <w:pPr>
        <w:pStyle w:val="ListBullet"/>
        <w:spacing w:after="40"/>
      </w:pPr>
      <w:r>
        <w:t>Open communication with administration is encouraged.</w:t>
      </w:r>
    </w:p>
    <w:p w14:paraId="2E836C2A" w14:textId="77777777" w:rsidR="00466CD5" w:rsidRDefault="00A70413">
      <w:pPr>
        <w:pStyle w:val="Heading1"/>
      </w:pPr>
      <w:r>
        <w:t>FIELD TRIPS</w:t>
      </w:r>
    </w:p>
    <w:p w14:paraId="02D95E8E" w14:textId="77777777" w:rsidR="00466CD5" w:rsidRDefault="00A70413">
      <w:pPr>
        <w:spacing w:after="120"/>
      </w:pPr>
      <w:r>
        <w:t>Children ages four (4) and older may participate in field trips with a signed permission form for each trip. Forms will include transportation details, destinations, schedules, and fees.</w:t>
      </w:r>
    </w:p>
    <w:p w14:paraId="680D1226" w14:textId="77777777" w:rsidR="00466CD5" w:rsidRDefault="00A70413">
      <w:pPr>
        <w:pStyle w:val="Heading1"/>
      </w:pPr>
      <w:r>
        <w:t>EMERGENCIES AND MEDICAL CARE</w:t>
      </w:r>
    </w:p>
    <w:p w14:paraId="587E2E39" w14:textId="77777777" w:rsidR="00466CD5" w:rsidRDefault="00A70413">
      <w:pPr>
        <w:spacing w:after="120"/>
      </w:pPr>
      <w:r>
        <w:t>In the event of an emergency, parents will be notified immediately using contact information on file. Emergency medical services or Center transportation may be utilized as deemed necessary.</w:t>
      </w:r>
    </w:p>
    <w:p w14:paraId="7BC01932" w14:textId="77777777" w:rsidR="00466CD5" w:rsidRDefault="00A70413">
      <w:pPr>
        <w:spacing w:after="120"/>
      </w:pPr>
      <w:r>
        <w:t>The Center maintains written emergency evacuation, shelter-in-place, lockdown, and relocation plans and conducts routine drills in accordance with DECAL requirements. Parents/guardians are financially responsible for all medical expenses incurred.</w:t>
      </w:r>
    </w:p>
    <w:p w14:paraId="139380DD" w14:textId="77777777" w:rsidR="00466CD5" w:rsidRDefault="00A70413">
      <w:pPr>
        <w:pStyle w:val="Heading1"/>
      </w:pPr>
      <w:r>
        <w:t>PEST CONTROL</w:t>
      </w:r>
    </w:p>
    <w:p w14:paraId="1CC34EC4" w14:textId="77777777" w:rsidR="00466CD5" w:rsidRDefault="00A70413">
      <w:pPr>
        <w:spacing w:after="120"/>
      </w:pPr>
      <w:r>
        <w:t>Licensed pest control services are used monthly. Approved chemicals only are applied, and reports are available upon request. Pest control services are applied on weekends only.</w:t>
      </w:r>
    </w:p>
    <w:p w14:paraId="0BB17CB0" w14:textId="77777777" w:rsidR="00466CD5" w:rsidRDefault="00A70413">
      <w:pPr>
        <w:pStyle w:val="Heading1"/>
      </w:pPr>
      <w:r>
        <w:t>INCLEMENT WEATHER</w:t>
      </w:r>
    </w:p>
    <w:p w14:paraId="33092A5B" w14:textId="77777777" w:rsidR="00466CD5" w:rsidRDefault="00A70413">
      <w:pPr>
        <w:spacing w:after="120"/>
      </w:pPr>
      <w:r>
        <w:t>During severe weather, staff will follow local emergency guidance. Parents should not call or come to the Center during emergency sheltering situations. Closure announcements will be posted via official communication channels.</w:t>
      </w:r>
    </w:p>
    <w:p w14:paraId="01AAA44D" w14:textId="77777777" w:rsidR="00466CD5" w:rsidRDefault="00A70413">
      <w:pPr>
        <w:pStyle w:val="Heading1"/>
      </w:pPr>
      <w:r>
        <w:t>MEDICATION ADMINISTRATION</w:t>
      </w:r>
    </w:p>
    <w:p w14:paraId="0A6DDD24" w14:textId="77777777" w:rsidR="00466CD5" w:rsidRDefault="00A70413">
      <w:pPr>
        <w:spacing w:after="120"/>
      </w:pPr>
      <w:r>
        <w:t>The Center does not routinely administer medication. Prescription or non-prescription medication will only be administered when required and only with written authorization from the parent/guardian and in accordance with applicable licensing requirements.</w:t>
      </w:r>
    </w:p>
    <w:p w14:paraId="33C96647" w14:textId="77777777" w:rsidR="00466CD5" w:rsidRDefault="00A70413">
      <w:pPr>
        <w:pStyle w:val="Heading1"/>
      </w:pPr>
      <w:r>
        <w:t>MEALS AND SNACKS</w:t>
      </w:r>
    </w:p>
    <w:p w14:paraId="5065851A" w14:textId="77777777" w:rsidR="00466CD5" w:rsidRDefault="00A70413">
      <w:pPr>
        <w:spacing w:after="120"/>
      </w:pPr>
      <w:r>
        <w:t>Nutritious meals and snacks are provided daily:</w:t>
      </w:r>
    </w:p>
    <w:p w14:paraId="61B026CC" w14:textId="77777777" w:rsidR="00466CD5" w:rsidRDefault="00A70413">
      <w:pPr>
        <w:pStyle w:val="ListBullet"/>
        <w:spacing w:after="40"/>
      </w:pPr>
      <w:r>
        <w:t>Morning Snack: 8:30 a.m.</w:t>
      </w:r>
    </w:p>
    <w:p w14:paraId="3DCD5B4B" w14:textId="77777777" w:rsidR="00466CD5" w:rsidRDefault="00A70413">
      <w:pPr>
        <w:pStyle w:val="ListBullet"/>
        <w:spacing w:after="40"/>
      </w:pPr>
      <w:r>
        <w:t>Lunch: 11:00 a.m.</w:t>
      </w:r>
    </w:p>
    <w:p w14:paraId="0A341767" w14:textId="77777777" w:rsidR="00466CD5" w:rsidRDefault="00A70413">
      <w:pPr>
        <w:pStyle w:val="ListBullet"/>
        <w:spacing w:after="40"/>
      </w:pPr>
      <w:r>
        <w:t>Afternoon Snack: 2:30 p.m.</w:t>
      </w:r>
    </w:p>
    <w:p w14:paraId="0B728504" w14:textId="77777777" w:rsidR="00466CD5" w:rsidRDefault="00A70413">
      <w:pPr>
        <w:spacing w:after="120"/>
      </w:pPr>
      <w:r>
        <w:t>Special dietary needs require written documentation from a physician or licensed dietitian, in accordance with DECAL requirements.</w:t>
      </w:r>
    </w:p>
    <w:p w14:paraId="575BC2B8" w14:textId="77777777" w:rsidR="000C16B5" w:rsidRDefault="000C16B5">
      <w:pPr>
        <w:pStyle w:val="Heading1"/>
      </w:pPr>
    </w:p>
    <w:p w14:paraId="43659F94" w14:textId="5C5F841A" w:rsidR="00466CD5" w:rsidRDefault="00A70413">
      <w:pPr>
        <w:pStyle w:val="Heading1"/>
      </w:pPr>
      <w:r>
        <w:t>PAYMENT AND FEES</w:t>
      </w:r>
    </w:p>
    <w:p w14:paraId="2CA7C24A" w14:textId="77777777" w:rsidR="00466CD5" w:rsidRDefault="00A70413">
      <w:pPr>
        <w:pStyle w:val="ListBullet"/>
        <w:spacing w:after="40"/>
      </w:pPr>
      <w:r>
        <w:t>Tuition is due in advance each Monday.</w:t>
      </w:r>
    </w:p>
    <w:p w14:paraId="3AD55C56" w14:textId="77777777" w:rsidR="00466CD5" w:rsidRDefault="00A70413">
      <w:pPr>
        <w:pStyle w:val="ListBullet"/>
        <w:spacing w:after="40"/>
      </w:pPr>
      <w:r>
        <w:t>$35.00 late fee applies if payment is not received by close of business Wednesday.</w:t>
      </w:r>
    </w:p>
    <w:p w14:paraId="264425B6" w14:textId="77777777" w:rsidR="00466CD5" w:rsidRDefault="00A70413">
      <w:pPr>
        <w:pStyle w:val="ListBullet"/>
        <w:spacing w:after="40"/>
      </w:pPr>
      <w:r>
        <w:t>Services may be discontinued if payment is not received by Friday.</w:t>
      </w:r>
    </w:p>
    <w:p w14:paraId="1F67821F" w14:textId="77777777" w:rsidR="00466CD5" w:rsidRDefault="00A70413">
      <w:pPr>
        <w:pStyle w:val="ListBullet"/>
        <w:spacing w:after="40"/>
      </w:pPr>
      <w:r>
        <w:t>Late pickup fee: $2.00 per minute per child after 6:30 p.m.</w:t>
      </w:r>
    </w:p>
    <w:p w14:paraId="60F7B248" w14:textId="77777777" w:rsidR="00466CD5" w:rsidRDefault="00A70413">
      <w:pPr>
        <w:pStyle w:val="ListBullet"/>
        <w:spacing w:after="40"/>
      </w:pPr>
      <w:r>
        <w:t>Returned checks incur a $30.00 fee, plus applicable late fees.</w:t>
      </w:r>
    </w:p>
    <w:p w14:paraId="197F57E3" w14:textId="77777777" w:rsidR="00466CD5" w:rsidRDefault="00A70413">
      <w:pPr>
        <w:pStyle w:val="ListBullet"/>
        <w:spacing w:after="40"/>
      </w:pPr>
      <w:r>
        <w:t>Accounts with repeated returned checks may be restricted to cash payments and subject to legal collection.</w:t>
      </w:r>
    </w:p>
    <w:p w14:paraId="455B703D" w14:textId="77777777" w:rsidR="00466CD5" w:rsidRDefault="00A70413">
      <w:pPr>
        <w:pStyle w:val="ListBullet"/>
        <w:spacing w:after="40"/>
      </w:pPr>
      <w:r>
        <w:t>Tuition is due regardless of attendance.</w:t>
      </w:r>
    </w:p>
    <w:p w14:paraId="5FEDA6A8" w14:textId="77777777" w:rsidR="00466CD5" w:rsidRDefault="00A70413">
      <w:pPr>
        <w:pStyle w:val="ListBullet"/>
        <w:spacing w:after="40"/>
      </w:pPr>
      <w:r>
        <w:t>Vacation time is earned after one (1) year of enrollment.</w:t>
      </w:r>
    </w:p>
    <w:p w14:paraId="48CEEA89" w14:textId="77777777" w:rsidR="00466CD5" w:rsidRDefault="00A70413">
      <w:pPr>
        <w:pStyle w:val="Heading1"/>
      </w:pPr>
      <w:r>
        <w:t>FEE SCHEDULE</w:t>
      </w:r>
    </w:p>
    <w:p w14:paraId="45086E2C" w14:textId="77777777" w:rsidR="00466CD5" w:rsidRDefault="00A70413">
      <w:pPr>
        <w:spacing w:after="120"/>
      </w:pPr>
      <w:r>
        <w:t>The following fees are effective as of January 5, 2026, and are subject to change with notice.</w:t>
      </w:r>
    </w:p>
    <w:p w14:paraId="6F77771B" w14:textId="77777777" w:rsidR="00466CD5" w:rsidRDefault="00A70413">
      <w:pPr>
        <w:pStyle w:val="Heading2"/>
      </w:pPr>
      <w:r>
        <w:t>Registration Fees</w:t>
      </w:r>
    </w:p>
    <w:tbl>
      <w:tblPr>
        <w:tblStyle w:val="TableGrid"/>
        <w:tblW w:w="0" w:type="auto"/>
        <w:jc w:val="center"/>
        <w:tblLook w:val="04A0" w:firstRow="1" w:lastRow="0" w:firstColumn="1" w:lastColumn="0" w:noHBand="0" w:noVBand="1"/>
      </w:tblPr>
      <w:tblGrid>
        <w:gridCol w:w="5107"/>
        <w:gridCol w:w="5107"/>
      </w:tblGrid>
      <w:tr w:rsidR="00466CD5" w14:paraId="645DC3D3" w14:textId="77777777">
        <w:trPr>
          <w:jc w:val="center"/>
        </w:trPr>
        <w:tc>
          <w:tcPr>
            <w:tcW w:w="5112" w:type="dxa"/>
            <w:shd w:val="clear" w:color="auto" w:fill="D9EAF7"/>
          </w:tcPr>
          <w:p w14:paraId="552140F1" w14:textId="77777777" w:rsidR="00466CD5" w:rsidRDefault="00A70413">
            <w:r>
              <w:rPr>
                <w:b/>
              </w:rPr>
              <w:t>Fee</w:t>
            </w:r>
          </w:p>
        </w:tc>
        <w:tc>
          <w:tcPr>
            <w:tcW w:w="5112" w:type="dxa"/>
            <w:shd w:val="clear" w:color="auto" w:fill="D9EAF7"/>
          </w:tcPr>
          <w:p w14:paraId="77C53A62" w14:textId="77777777" w:rsidR="00466CD5" w:rsidRDefault="00A70413">
            <w:r>
              <w:rPr>
                <w:b/>
              </w:rPr>
              <w:t>Amount</w:t>
            </w:r>
          </w:p>
        </w:tc>
      </w:tr>
      <w:tr w:rsidR="00466CD5" w14:paraId="25CE3E08" w14:textId="77777777">
        <w:trPr>
          <w:jc w:val="center"/>
        </w:trPr>
        <w:tc>
          <w:tcPr>
            <w:tcW w:w="5112" w:type="dxa"/>
          </w:tcPr>
          <w:p w14:paraId="7C2E6A2A" w14:textId="77777777" w:rsidR="00466CD5" w:rsidRDefault="00A70413">
            <w:r>
              <w:t>Annual Registration (August 1-July 31)</w:t>
            </w:r>
          </w:p>
        </w:tc>
        <w:tc>
          <w:tcPr>
            <w:tcW w:w="5112" w:type="dxa"/>
          </w:tcPr>
          <w:p w14:paraId="1BABB868" w14:textId="77777777" w:rsidR="00466CD5" w:rsidRDefault="00A70413">
            <w:r>
              <w:t>$150.00 (Non-Refundable)</w:t>
            </w:r>
          </w:p>
        </w:tc>
      </w:tr>
      <w:tr w:rsidR="00466CD5" w14:paraId="110DBFD4" w14:textId="77777777">
        <w:trPr>
          <w:jc w:val="center"/>
        </w:trPr>
        <w:tc>
          <w:tcPr>
            <w:tcW w:w="5112" w:type="dxa"/>
          </w:tcPr>
          <w:p w14:paraId="742E80FC" w14:textId="77777777" w:rsidR="00466CD5" w:rsidRDefault="00A70413">
            <w:r>
              <w:t>Summer-Only Registration (May-August)</w:t>
            </w:r>
          </w:p>
        </w:tc>
        <w:tc>
          <w:tcPr>
            <w:tcW w:w="5112" w:type="dxa"/>
          </w:tcPr>
          <w:p w14:paraId="371739B6" w14:textId="77777777" w:rsidR="00466CD5" w:rsidRDefault="00A70413">
            <w:r>
              <w:t>$50.00 (Non-Refundable)</w:t>
            </w:r>
          </w:p>
        </w:tc>
      </w:tr>
    </w:tbl>
    <w:p w14:paraId="5784F125" w14:textId="77777777" w:rsidR="00466CD5" w:rsidRDefault="00A70413">
      <w:pPr>
        <w:pStyle w:val="Heading2"/>
      </w:pPr>
      <w:r>
        <w:t>Child Care Weekly Tuition</w:t>
      </w:r>
    </w:p>
    <w:tbl>
      <w:tblPr>
        <w:tblStyle w:val="TableGrid"/>
        <w:tblW w:w="0" w:type="auto"/>
        <w:jc w:val="center"/>
        <w:tblLook w:val="04A0" w:firstRow="1" w:lastRow="0" w:firstColumn="1" w:lastColumn="0" w:noHBand="0" w:noVBand="1"/>
      </w:tblPr>
      <w:tblGrid>
        <w:gridCol w:w="5107"/>
        <w:gridCol w:w="5107"/>
      </w:tblGrid>
      <w:tr w:rsidR="00466CD5" w14:paraId="61407FA9" w14:textId="77777777">
        <w:trPr>
          <w:jc w:val="center"/>
        </w:trPr>
        <w:tc>
          <w:tcPr>
            <w:tcW w:w="5112" w:type="dxa"/>
            <w:shd w:val="clear" w:color="auto" w:fill="D9EAF7"/>
          </w:tcPr>
          <w:p w14:paraId="2223FD12" w14:textId="77777777" w:rsidR="00466CD5" w:rsidRDefault="00A70413">
            <w:r>
              <w:rPr>
                <w:b/>
              </w:rPr>
              <w:t>Fee</w:t>
            </w:r>
          </w:p>
        </w:tc>
        <w:tc>
          <w:tcPr>
            <w:tcW w:w="5112" w:type="dxa"/>
            <w:shd w:val="clear" w:color="auto" w:fill="D9EAF7"/>
          </w:tcPr>
          <w:p w14:paraId="59B07334" w14:textId="77777777" w:rsidR="00466CD5" w:rsidRDefault="00A70413">
            <w:r>
              <w:rPr>
                <w:b/>
              </w:rPr>
              <w:t>Amount</w:t>
            </w:r>
          </w:p>
        </w:tc>
      </w:tr>
      <w:tr w:rsidR="00466CD5" w14:paraId="0D05C432" w14:textId="77777777">
        <w:trPr>
          <w:jc w:val="center"/>
        </w:trPr>
        <w:tc>
          <w:tcPr>
            <w:tcW w:w="5112" w:type="dxa"/>
          </w:tcPr>
          <w:p w14:paraId="026E5435" w14:textId="77777777" w:rsidR="00466CD5" w:rsidRDefault="00A70413">
            <w:r>
              <w:t>Infants (6 weeks-2 years)</w:t>
            </w:r>
          </w:p>
        </w:tc>
        <w:tc>
          <w:tcPr>
            <w:tcW w:w="5112" w:type="dxa"/>
          </w:tcPr>
          <w:p w14:paraId="5DA1389D" w14:textId="77777777" w:rsidR="00466CD5" w:rsidRDefault="00A70413">
            <w:r>
              <w:t>$225.00 per week</w:t>
            </w:r>
          </w:p>
        </w:tc>
      </w:tr>
      <w:tr w:rsidR="00466CD5" w14:paraId="20CD2307" w14:textId="77777777">
        <w:trPr>
          <w:jc w:val="center"/>
        </w:trPr>
        <w:tc>
          <w:tcPr>
            <w:tcW w:w="5112" w:type="dxa"/>
          </w:tcPr>
          <w:p w14:paraId="31445E86" w14:textId="77777777" w:rsidR="00466CD5" w:rsidRDefault="00A70413">
            <w:r>
              <w:t>One-Year-Olds</w:t>
            </w:r>
          </w:p>
        </w:tc>
        <w:tc>
          <w:tcPr>
            <w:tcW w:w="5112" w:type="dxa"/>
          </w:tcPr>
          <w:p w14:paraId="26EB028A" w14:textId="77777777" w:rsidR="00466CD5" w:rsidRDefault="00A70413">
            <w:r>
              <w:t>$225.00 per week</w:t>
            </w:r>
          </w:p>
        </w:tc>
      </w:tr>
      <w:tr w:rsidR="00466CD5" w14:paraId="0FD7A9B9" w14:textId="77777777">
        <w:trPr>
          <w:jc w:val="center"/>
        </w:trPr>
        <w:tc>
          <w:tcPr>
            <w:tcW w:w="5112" w:type="dxa"/>
          </w:tcPr>
          <w:p w14:paraId="78C5948A" w14:textId="77777777" w:rsidR="00466CD5" w:rsidRDefault="00A70413">
            <w:r>
              <w:t>Two-Year-Olds</w:t>
            </w:r>
          </w:p>
        </w:tc>
        <w:tc>
          <w:tcPr>
            <w:tcW w:w="5112" w:type="dxa"/>
          </w:tcPr>
          <w:p w14:paraId="4EE05989" w14:textId="77777777" w:rsidR="00466CD5" w:rsidRDefault="00A70413">
            <w:r>
              <w:t>$225.00 per week</w:t>
            </w:r>
          </w:p>
        </w:tc>
      </w:tr>
      <w:tr w:rsidR="00466CD5" w14:paraId="475BC9C5" w14:textId="77777777">
        <w:trPr>
          <w:jc w:val="center"/>
        </w:trPr>
        <w:tc>
          <w:tcPr>
            <w:tcW w:w="5112" w:type="dxa"/>
          </w:tcPr>
          <w:p w14:paraId="5F96E696" w14:textId="77777777" w:rsidR="00466CD5" w:rsidRDefault="00A70413">
            <w:r>
              <w:t>Preschool (Ages 3-5)</w:t>
            </w:r>
          </w:p>
        </w:tc>
        <w:tc>
          <w:tcPr>
            <w:tcW w:w="5112" w:type="dxa"/>
          </w:tcPr>
          <w:p w14:paraId="3B18F42A" w14:textId="77777777" w:rsidR="00466CD5" w:rsidRDefault="00A70413">
            <w:r>
              <w:t>$225.00 per week</w:t>
            </w:r>
          </w:p>
        </w:tc>
      </w:tr>
      <w:tr w:rsidR="00466CD5" w14:paraId="795D82E9" w14:textId="77777777">
        <w:trPr>
          <w:jc w:val="center"/>
        </w:trPr>
        <w:tc>
          <w:tcPr>
            <w:tcW w:w="5112" w:type="dxa"/>
          </w:tcPr>
          <w:p w14:paraId="27587497" w14:textId="77777777" w:rsidR="00466CD5" w:rsidRDefault="00A70413">
            <w:r>
              <w:t>Late Payment Fee (after Wednesday)</w:t>
            </w:r>
          </w:p>
        </w:tc>
        <w:tc>
          <w:tcPr>
            <w:tcW w:w="5112" w:type="dxa"/>
          </w:tcPr>
          <w:p w14:paraId="077D9F86" w14:textId="77777777" w:rsidR="00466CD5" w:rsidRDefault="00A70413">
            <w:r>
              <w:t>$35.00</w:t>
            </w:r>
          </w:p>
        </w:tc>
      </w:tr>
    </w:tbl>
    <w:p w14:paraId="13741D6F" w14:textId="77777777" w:rsidR="00466CD5" w:rsidRDefault="00A70413">
      <w:pPr>
        <w:pStyle w:val="Heading2"/>
      </w:pPr>
      <w:r>
        <w:t>After-School Program</w:t>
      </w:r>
    </w:p>
    <w:tbl>
      <w:tblPr>
        <w:tblStyle w:val="TableGrid"/>
        <w:tblW w:w="0" w:type="auto"/>
        <w:jc w:val="center"/>
        <w:tblLook w:val="04A0" w:firstRow="1" w:lastRow="0" w:firstColumn="1" w:lastColumn="0" w:noHBand="0" w:noVBand="1"/>
      </w:tblPr>
      <w:tblGrid>
        <w:gridCol w:w="5107"/>
        <w:gridCol w:w="5107"/>
      </w:tblGrid>
      <w:tr w:rsidR="00466CD5" w14:paraId="389377C4" w14:textId="77777777">
        <w:trPr>
          <w:jc w:val="center"/>
        </w:trPr>
        <w:tc>
          <w:tcPr>
            <w:tcW w:w="5112" w:type="dxa"/>
            <w:shd w:val="clear" w:color="auto" w:fill="D9EAF7"/>
          </w:tcPr>
          <w:p w14:paraId="6899D74E" w14:textId="77777777" w:rsidR="00466CD5" w:rsidRDefault="00A70413">
            <w:r>
              <w:rPr>
                <w:b/>
              </w:rPr>
              <w:t>Fee</w:t>
            </w:r>
          </w:p>
        </w:tc>
        <w:tc>
          <w:tcPr>
            <w:tcW w:w="5112" w:type="dxa"/>
            <w:shd w:val="clear" w:color="auto" w:fill="D9EAF7"/>
          </w:tcPr>
          <w:p w14:paraId="70E5BD13" w14:textId="77777777" w:rsidR="00466CD5" w:rsidRDefault="00A70413">
            <w:r>
              <w:rPr>
                <w:b/>
              </w:rPr>
              <w:t>Amount</w:t>
            </w:r>
          </w:p>
        </w:tc>
      </w:tr>
      <w:tr w:rsidR="00466CD5" w14:paraId="56180C09" w14:textId="77777777">
        <w:trPr>
          <w:jc w:val="center"/>
        </w:trPr>
        <w:tc>
          <w:tcPr>
            <w:tcW w:w="5112" w:type="dxa"/>
          </w:tcPr>
          <w:p w14:paraId="0C666968" w14:textId="77777777" w:rsidR="00466CD5" w:rsidRDefault="00A70413">
            <w:r>
              <w:t>Morning Care Only</w:t>
            </w:r>
          </w:p>
        </w:tc>
        <w:tc>
          <w:tcPr>
            <w:tcW w:w="5112" w:type="dxa"/>
          </w:tcPr>
          <w:p w14:paraId="4FE66E08" w14:textId="77777777" w:rsidR="00466CD5" w:rsidRDefault="00A70413">
            <w:r>
              <w:t>$80.00 per week</w:t>
            </w:r>
          </w:p>
        </w:tc>
      </w:tr>
      <w:tr w:rsidR="00466CD5" w14:paraId="172E5A8D" w14:textId="77777777">
        <w:trPr>
          <w:jc w:val="center"/>
        </w:trPr>
        <w:tc>
          <w:tcPr>
            <w:tcW w:w="5112" w:type="dxa"/>
          </w:tcPr>
          <w:p w14:paraId="73929B05" w14:textId="77777777" w:rsidR="00466CD5" w:rsidRDefault="00A70413">
            <w:r>
              <w:t>After-School Pickup and Care</w:t>
            </w:r>
          </w:p>
        </w:tc>
        <w:tc>
          <w:tcPr>
            <w:tcW w:w="5112" w:type="dxa"/>
          </w:tcPr>
          <w:p w14:paraId="5A520248" w14:textId="77777777" w:rsidR="00466CD5" w:rsidRDefault="00A70413">
            <w:r>
              <w:t>$110.00 per week</w:t>
            </w:r>
          </w:p>
        </w:tc>
      </w:tr>
      <w:tr w:rsidR="00466CD5" w14:paraId="58FAE041" w14:textId="77777777">
        <w:trPr>
          <w:jc w:val="center"/>
        </w:trPr>
        <w:tc>
          <w:tcPr>
            <w:tcW w:w="5112" w:type="dxa"/>
          </w:tcPr>
          <w:p w14:paraId="68549741" w14:textId="77777777" w:rsidR="00466CD5" w:rsidRDefault="00A70413">
            <w:r>
              <w:t>AM &amp; PM Transportation and Care</w:t>
            </w:r>
          </w:p>
        </w:tc>
        <w:tc>
          <w:tcPr>
            <w:tcW w:w="5112" w:type="dxa"/>
          </w:tcPr>
          <w:p w14:paraId="103B961F" w14:textId="77777777" w:rsidR="00466CD5" w:rsidRDefault="00A70413">
            <w:r>
              <w:t>$125.00 per week</w:t>
            </w:r>
          </w:p>
        </w:tc>
      </w:tr>
      <w:tr w:rsidR="00466CD5" w14:paraId="0779DF0C" w14:textId="77777777">
        <w:trPr>
          <w:jc w:val="center"/>
        </w:trPr>
        <w:tc>
          <w:tcPr>
            <w:tcW w:w="5112" w:type="dxa"/>
          </w:tcPr>
          <w:p w14:paraId="2B79F1E9" w14:textId="77777777" w:rsidR="00466CD5" w:rsidRDefault="00A70413">
            <w:r>
              <w:t>Full-Time Weekly Care</w:t>
            </w:r>
          </w:p>
        </w:tc>
        <w:tc>
          <w:tcPr>
            <w:tcW w:w="5112" w:type="dxa"/>
          </w:tcPr>
          <w:p w14:paraId="00423863" w14:textId="77777777" w:rsidR="00466CD5" w:rsidRDefault="00A70413">
            <w:r>
              <w:t>$225.00 per week</w:t>
            </w:r>
          </w:p>
        </w:tc>
      </w:tr>
      <w:tr w:rsidR="00466CD5" w14:paraId="686F6F79" w14:textId="77777777">
        <w:trPr>
          <w:jc w:val="center"/>
        </w:trPr>
        <w:tc>
          <w:tcPr>
            <w:tcW w:w="5112" w:type="dxa"/>
          </w:tcPr>
          <w:p w14:paraId="696E81DC" w14:textId="77777777" w:rsidR="00466CD5" w:rsidRDefault="00A70413">
            <w:r>
              <w:t>Early Release Day Fee</w:t>
            </w:r>
          </w:p>
        </w:tc>
        <w:tc>
          <w:tcPr>
            <w:tcW w:w="5112" w:type="dxa"/>
          </w:tcPr>
          <w:p w14:paraId="4F78CD79" w14:textId="77777777" w:rsidR="00466CD5" w:rsidRDefault="00A70413">
            <w:r>
              <w:t>$30.00 per day</w:t>
            </w:r>
          </w:p>
        </w:tc>
      </w:tr>
      <w:tr w:rsidR="00466CD5" w14:paraId="5D93A530" w14:textId="77777777">
        <w:trPr>
          <w:jc w:val="center"/>
        </w:trPr>
        <w:tc>
          <w:tcPr>
            <w:tcW w:w="5112" w:type="dxa"/>
          </w:tcPr>
          <w:p w14:paraId="161470F7" w14:textId="77777777" w:rsidR="00466CD5" w:rsidRDefault="00A70413">
            <w:r>
              <w:t>All-Day School Closure Care</w:t>
            </w:r>
          </w:p>
        </w:tc>
        <w:tc>
          <w:tcPr>
            <w:tcW w:w="5112" w:type="dxa"/>
          </w:tcPr>
          <w:p w14:paraId="293E7ECF" w14:textId="77777777" w:rsidR="00466CD5" w:rsidRDefault="00A70413">
            <w:r>
              <w:t>$45.00 per day</w:t>
            </w:r>
          </w:p>
        </w:tc>
      </w:tr>
      <w:tr w:rsidR="00466CD5" w14:paraId="08D5E534" w14:textId="77777777">
        <w:trPr>
          <w:jc w:val="center"/>
        </w:trPr>
        <w:tc>
          <w:tcPr>
            <w:tcW w:w="5112" w:type="dxa"/>
          </w:tcPr>
          <w:p w14:paraId="0435020D" w14:textId="77777777" w:rsidR="00466CD5" w:rsidRDefault="00A70413">
            <w:r>
              <w:t>Late Pickup After 6:30 p.m.</w:t>
            </w:r>
          </w:p>
        </w:tc>
        <w:tc>
          <w:tcPr>
            <w:tcW w:w="5112" w:type="dxa"/>
          </w:tcPr>
          <w:p w14:paraId="009C5783" w14:textId="77777777" w:rsidR="00466CD5" w:rsidRDefault="00A70413">
            <w:r>
              <w:t>$2.00 per minute (cash only)</w:t>
            </w:r>
          </w:p>
        </w:tc>
      </w:tr>
    </w:tbl>
    <w:p w14:paraId="10C6C09B" w14:textId="77777777" w:rsidR="00466CD5" w:rsidRDefault="00A70413">
      <w:pPr>
        <w:pStyle w:val="Heading2"/>
      </w:pPr>
      <w:r>
        <w:t>Summer Program Fees</w:t>
      </w:r>
    </w:p>
    <w:tbl>
      <w:tblPr>
        <w:tblStyle w:val="TableGrid"/>
        <w:tblW w:w="0" w:type="auto"/>
        <w:jc w:val="center"/>
        <w:tblLook w:val="04A0" w:firstRow="1" w:lastRow="0" w:firstColumn="1" w:lastColumn="0" w:noHBand="0" w:noVBand="1"/>
      </w:tblPr>
      <w:tblGrid>
        <w:gridCol w:w="5107"/>
        <w:gridCol w:w="5107"/>
      </w:tblGrid>
      <w:tr w:rsidR="00466CD5" w14:paraId="6B52A549" w14:textId="77777777">
        <w:trPr>
          <w:jc w:val="center"/>
        </w:trPr>
        <w:tc>
          <w:tcPr>
            <w:tcW w:w="5112" w:type="dxa"/>
            <w:shd w:val="clear" w:color="auto" w:fill="D9EAF7"/>
          </w:tcPr>
          <w:p w14:paraId="33D7A894" w14:textId="77777777" w:rsidR="00466CD5" w:rsidRDefault="00A70413">
            <w:r>
              <w:rPr>
                <w:b/>
              </w:rPr>
              <w:t>Fee</w:t>
            </w:r>
          </w:p>
        </w:tc>
        <w:tc>
          <w:tcPr>
            <w:tcW w:w="5112" w:type="dxa"/>
            <w:shd w:val="clear" w:color="auto" w:fill="D9EAF7"/>
          </w:tcPr>
          <w:p w14:paraId="736B02AD" w14:textId="77777777" w:rsidR="00466CD5" w:rsidRDefault="00A70413">
            <w:r>
              <w:rPr>
                <w:b/>
              </w:rPr>
              <w:t>Amount</w:t>
            </w:r>
          </w:p>
        </w:tc>
      </w:tr>
      <w:tr w:rsidR="00466CD5" w14:paraId="76A85EE7" w14:textId="77777777">
        <w:trPr>
          <w:jc w:val="center"/>
        </w:trPr>
        <w:tc>
          <w:tcPr>
            <w:tcW w:w="5112" w:type="dxa"/>
          </w:tcPr>
          <w:p w14:paraId="5C9BE278" w14:textId="77777777" w:rsidR="00466CD5" w:rsidRDefault="00A70413">
            <w:r>
              <w:t>Summer Activity Fee</w:t>
            </w:r>
          </w:p>
        </w:tc>
        <w:tc>
          <w:tcPr>
            <w:tcW w:w="5112" w:type="dxa"/>
          </w:tcPr>
          <w:p w14:paraId="634C06A9" w14:textId="77777777" w:rsidR="00466CD5" w:rsidRDefault="00A70413">
            <w:r>
              <w:t>Due by May 1 - Amount TBA (Non-Refundable)</w:t>
            </w:r>
          </w:p>
        </w:tc>
      </w:tr>
    </w:tbl>
    <w:p w14:paraId="344DB822" w14:textId="77777777" w:rsidR="00466CD5" w:rsidRDefault="00A70413">
      <w:pPr>
        <w:pStyle w:val="Heading2"/>
      </w:pPr>
      <w:r>
        <w:t>Drop-In Care (Space Permitting)</w:t>
      </w:r>
    </w:p>
    <w:tbl>
      <w:tblPr>
        <w:tblStyle w:val="TableGrid"/>
        <w:tblW w:w="0" w:type="auto"/>
        <w:jc w:val="center"/>
        <w:tblLook w:val="04A0" w:firstRow="1" w:lastRow="0" w:firstColumn="1" w:lastColumn="0" w:noHBand="0" w:noVBand="1"/>
      </w:tblPr>
      <w:tblGrid>
        <w:gridCol w:w="5107"/>
        <w:gridCol w:w="5107"/>
      </w:tblGrid>
      <w:tr w:rsidR="00466CD5" w14:paraId="150B91A8" w14:textId="77777777">
        <w:trPr>
          <w:jc w:val="center"/>
        </w:trPr>
        <w:tc>
          <w:tcPr>
            <w:tcW w:w="5112" w:type="dxa"/>
            <w:shd w:val="clear" w:color="auto" w:fill="D9EAF7"/>
          </w:tcPr>
          <w:p w14:paraId="249DBFB4" w14:textId="77777777" w:rsidR="00466CD5" w:rsidRDefault="00A70413">
            <w:r>
              <w:rPr>
                <w:b/>
              </w:rPr>
              <w:t>Fee</w:t>
            </w:r>
          </w:p>
        </w:tc>
        <w:tc>
          <w:tcPr>
            <w:tcW w:w="5112" w:type="dxa"/>
            <w:shd w:val="clear" w:color="auto" w:fill="D9EAF7"/>
          </w:tcPr>
          <w:p w14:paraId="52D01D94" w14:textId="77777777" w:rsidR="00466CD5" w:rsidRDefault="00A70413">
            <w:r>
              <w:rPr>
                <w:b/>
              </w:rPr>
              <w:t>Amount</w:t>
            </w:r>
          </w:p>
        </w:tc>
      </w:tr>
      <w:tr w:rsidR="00466CD5" w14:paraId="6A4D898A" w14:textId="77777777">
        <w:trPr>
          <w:jc w:val="center"/>
        </w:trPr>
        <w:tc>
          <w:tcPr>
            <w:tcW w:w="5112" w:type="dxa"/>
          </w:tcPr>
          <w:p w14:paraId="77DF9A2B" w14:textId="77777777" w:rsidR="00466CD5" w:rsidRDefault="00A70413">
            <w:r>
              <w:t>Full-Day Drop-In</w:t>
            </w:r>
          </w:p>
        </w:tc>
        <w:tc>
          <w:tcPr>
            <w:tcW w:w="5112" w:type="dxa"/>
          </w:tcPr>
          <w:p w14:paraId="582A500B" w14:textId="77777777" w:rsidR="00466CD5" w:rsidRDefault="00A70413">
            <w:r>
              <w:t>$60.00 per child</w:t>
            </w:r>
          </w:p>
        </w:tc>
      </w:tr>
    </w:tbl>
    <w:p w14:paraId="3BA26147" w14:textId="77777777" w:rsidR="00466CD5" w:rsidRDefault="00A70413">
      <w:pPr>
        <w:spacing w:after="120"/>
      </w:pPr>
      <w:r>
        <w:t>All fees are non-refundable unless otherwise stated. Discounts, if any, are determined at the discretion of the Center.</w:t>
      </w:r>
    </w:p>
    <w:p w14:paraId="29B91505" w14:textId="77777777" w:rsidR="000C16B5" w:rsidRDefault="000C16B5">
      <w:pPr>
        <w:spacing w:after="120"/>
      </w:pPr>
    </w:p>
    <w:p w14:paraId="05237645" w14:textId="77777777" w:rsidR="000C16B5" w:rsidRDefault="000C16B5">
      <w:pPr>
        <w:spacing w:after="120"/>
      </w:pPr>
    </w:p>
    <w:p w14:paraId="1CB0282A" w14:textId="77777777" w:rsidR="000C16B5" w:rsidRDefault="000C16B5">
      <w:pPr>
        <w:spacing w:after="120"/>
      </w:pPr>
    </w:p>
    <w:p w14:paraId="31F0658F" w14:textId="77777777" w:rsidR="000C16B5" w:rsidRDefault="000C16B5">
      <w:pPr>
        <w:spacing w:after="120"/>
      </w:pPr>
    </w:p>
    <w:p w14:paraId="18F4C97F" w14:textId="77777777" w:rsidR="000C16B5" w:rsidRDefault="000C16B5">
      <w:pPr>
        <w:spacing w:after="120"/>
      </w:pPr>
    </w:p>
    <w:p w14:paraId="35276AF8" w14:textId="5D1B1974" w:rsidR="000C16B5" w:rsidRDefault="000C16B5" w:rsidP="000C16B5">
      <w:pPr>
        <w:pStyle w:val="Heading1"/>
      </w:pPr>
      <w:r>
        <w:t>RETURNED CHECK / FAILED PAYMENTS</w:t>
      </w:r>
    </w:p>
    <w:p w14:paraId="443F6D0F" w14:textId="77777777" w:rsidR="000C16B5" w:rsidRDefault="000C16B5" w:rsidP="000C16B5">
      <w:pPr>
        <w:spacing w:after="120"/>
      </w:pPr>
      <w:r>
        <w:t xml:space="preserve">When a check, debit card, or credit card payment is returned for insufficient funds, cash must be delivered immediately to replace the returned payment. The account will </w:t>
      </w:r>
      <w:proofErr w:type="gramStart"/>
      <w:r>
        <w:t>be assessed</w:t>
      </w:r>
      <w:proofErr w:type="gramEnd"/>
      <w:r>
        <w:t xml:space="preserve"> a $30.00 fee for each returned payment, in addition to a $35.00 past-due payment fee if the returned payment causes the weekly payment to be late.</w:t>
      </w:r>
    </w:p>
    <w:p w14:paraId="50479E6E" w14:textId="77777777" w:rsidR="000C16B5" w:rsidRDefault="000C16B5" w:rsidP="000C16B5">
      <w:pPr>
        <w:spacing w:after="120"/>
      </w:pPr>
      <w:r>
        <w:t xml:space="preserve">After two returned payments, the Center will accept cash payments only for future services. Delinquent accounts may result in suspension or termination of services and may be referred </w:t>
      </w:r>
      <w:proofErr w:type="gramStart"/>
      <w:r>
        <w:t>for</w:t>
      </w:r>
      <w:proofErr w:type="gramEnd"/>
      <w:r>
        <w:t xml:space="preserve"> collection.</w:t>
      </w:r>
    </w:p>
    <w:p w14:paraId="5F7ABB14" w14:textId="4C844A98" w:rsidR="00466CD5" w:rsidRDefault="00A70413">
      <w:pPr>
        <w:pStyle w:val="Heading1"/>
      </w:pPr>
      <w:r>
        <w:t>WITHDRAWAL AND TERMINATION</w:t>
      </w:r>
    </w:p>
    <w:p w14:paraId="0267E9C0" w14:textId="77777777" w:rsidR="00466CD5" w:rsidRDefault="00A70413">
      <w:pPr>
        <w:spacing w:after="120"/>
      </w:pPr>
      <w:r>
        <w:t>A two-week written notice is required for withdrawal. In lieu of notice, ten (10) days tuition is required. Registration fees are required for re-enrollment.</w:t>
      </w:r>
    </w:p>
    <w:p w14:paraId="677F2B69" w14:textId="77777777" w:rsidR="00466CD5" w:rsidRDefault="00A70413">
      <w:pPr>
        <w:pStyle w:val="Heading1"/>
      </w:pPr>
      <w:r>
        <w:t>NON-DISCRIMINATION POLICY</w:t>
      </w:r>
    </w:p>
    <w:p w14:paraId="14B151FC" w14:textId="77777777" w:rsidR="00466CD5" w:rsidRDefault="00A70413">
      <w:pPr>
        <w:spacing w:after="120"/>
      </w:pPr>
      <w:r>
        <w:t>The Center does not discriminate on the basis of race, color, religion, national origin, disability, or any other protected status. Equal opportunity employment practices are maintained.</w:t>
      </w:r>
    </w:p>
    <w:p w14:paraId="71A2FE2B" w14:textId="77777777" w:rsidR="00466CD5" w:rsidRDefault="00A70413">
      <w:pPr>
        <w:pStyle w:val="Heading1"/>
      </w:pPr>
      <w:r>
        <w:t>PRE-K PROGRAMS</w:t>
      </w:r>
    </w:p>
    <w:p w14:paraId="14FDBEB8" w14:textId="77777777" w:rsidR="00466CD5" w:rsidRDefault="00A70413">
      <w:pPr>
        <w:spacing w:after="120"/>
      </w:pPr>
      <w:r>
        <w:t>The Center offers:</w:t>
      </w:r>
    </w:p>
    <w:p w14:paraId="658A5F80" w14:textId="77777777" w:rsidR="00466CD5" w:rsidRDefault="00A70413">
      <w:pPr>
        <w:pStyle w:val="ListNumber"/>
        <w:spacing w:after="40"/>
      </w:pPr>
      <w:r>
        <w:t>Lottery-Funded Pre-K</w:t>
      </w:r>
    </w:p>
    <w:p w14:paraId="087E965B" w14:textId="77777777" w:rsidR="00466CD5" w:rsidRDefault="00A70413">
      <w:pPr>
        <w:pStyle w:val="ListNumber"/>
        <w:spacing w:after="40"/>
      </w:pPr>
      <w:r>
        <w:t>Private Pre-K</w:t>
      </w:r>
    </w:p>
    <w:p w14:paraId="16204433" w14:textId="77777777" w:rsidR="000C16B5" w:rsidRDefault="000C16B5">
      <w:pPr>
        <w:spacing w:after="120"/>
      </w:pPr>
    </w:p>
    <w:p w14:paraId="7B5AE743" w14:textId="5777485F" w:rsidR="00466CD5" w:rsidRDefault="00A70413">
      <w:pPr>
        <w:spacing w:after="120"/>
      </w:pPr>
      <w:r>
        <w:t>Eligibility requirements apply. Enrollment priority is given to currently enrolled families.</w:t>
      </w:r>
    </w:p>
    <w:p w14:paraId="6966FD1C" w14:textId="77777777" w:rsidR="00466CD5" w:rsidRDefault="00A70413">
      <w:pPr>
        <w:pStyle w:val="Heading1"/>
      </w:pPr>
      <w:r>
        <w:t>COURT ORDERS AND CUSTODY</w:t>
      </w:r>
    </w:p>
    <w:p w14:paraId="2F08FA1B" w14:textId="77777777" w:rsidR="00466CD5" w:rsidRDefault="00A70413">
      <w:pPr>
        <w:spacing w:after="120"/>
      </w:pPr>
      <w:r>
        <w:t>The Center complies strictly with valid court orders on file. The most recent legal documentation provided will govern child release and access. The Center does not mediate custody disputes or enforce financial arrangements between parents. Parents are responsible for providing updated court orders promptly.</w:t>
      </w:r>
    </w:p>
    <w:p w14:paraId="066FBCF9" w14:textId="77777777" w:rsidR="00466CD5" w:rsidRDefault="00A70413">
      <w:pPr>
        <w:pStyle w:val="Heading1"/>
      </w:pPr>
      <w:r>
        <w:t>CLOTHING AND PERSONAL ITEMS</w:t>
      </w:r>
    </w:p>
    <w:p w14:paraId="07B143CC" w14:textId="77777777" w:rsidR="00466CD5" w:rsidRDefault="00A70413">
      <w:pPr>
        <w:spacing w:after="120"/>
      </w:pPr>
      <w:r>
        <w:t>Children should wear appropriate play clothing. All items must be labeled. The Center is not responsible for lost, damaged, or misplaced personal items.</w:t>
      </w:r>
    </w:p>
    <w:p w14:paraId="3682AA73" w14:textId="77777777" w:rsidR="00466CD5" w:rsidRDefault="00466CD5">
      <w:pPr>
        <w:sectPr w:rsidR="00466CD5">
          <w:headerReference w:type="default" r:id="rId8"/>
          <w:footerReference w:type="default" r:id="rId9"/>
          <w:pgSz w:w="12240" w:h="15840"/>
          <w:pgMar w:top="936" w:right="1008" w:bottom="936" w:left="1008" w:header="720" w:footer="720" w:gutter="0"/>
          <w:cols w:space="720"/>
          <w:docGrid w:linePitch="360"/>
        </w:sectPr>
      </w:pPr>
    </w:p>
    <w:p w14:paraId="4DD1C03D" w14:textId="77777777" w:rsidR="00466CD5" w:rsidRDefault="00A70413">
      <w:pPr>
        <w:pStyle w:val="Heading1"/>
      </w:pPr>
      <w:r>
        <w:lastRenderedPageBreak/>
        <w:t>PARENT ACKNOWLEDGMENT AND SIGNATURE</w:t>
      </w:r>
    </w:p>
    <w:p w14:paraId="02C8C26D" w14:textId="77777777" w:rsidR="00466CD5" w:rsidRDefault="00A70413">
      <w:pPr>
        <w:spacing w:after="120"/>
      </w:pPr>
      <w:r>
        <w:t>I acknowledge that I have received, read, and understand the Blue Ridge Preschool and Daycare Parent Handbook. I agree to comply with all policies and procedures as a condition of my child's enrollment.</w:t>
      </w:r>
    </w:p>
    <w:p w14:paraId="6AD7700A" w14:textId="77777777" w:rsidR="00466CD5" w:rsidRDefault="00A70413">
      <w:pPr>
        <w:spacing w:after="120"/>
      </w:pPr>
      <w:r>
        <w:t>I understand that the policies contained in this Handbook may be amended at the discretion of the Center in accordance with applicable law.</w:t>
      </w:r>
    </w:p>
    <w:p w14:paraId="65F2226C" w14:textId="77777777" w:rsidR="00466CD5" w:rsidRDefault="00A70413">
      <w:pPr>
        <w:spacing w:before="280"/>
      </w:pPr>
      <w:r>
        <w:rPr>
          <w:b/>
        </w:rPr>
        <w:t xml:space="preserve">Child's Name(s): </w:t>
      </w:r>
      <w:r>
        <w:t>_______________________________________________________</w:t>
      </w:r>
    </w:p>
    <w:p w14:paraId="151F84A5" w14:textId="77777777" w:rsidR="00466CD5" w:rsidRDefault="00A70413">
      <w:pPr>
        <w:spacing w:before="280"/>
      </w:pPr>
      <w:r>
        <w:rPr>
          <w:b/>
        </w:rPr>
        <w:t xml:space="preserve">Parent/Guardian Name (Print): </w:t>
      </w:r>
      <w:r>
        <w:t>_______________________________________________________</w:t>
      </w:r>
    </w:p>
    <w:p w14:paraId="63C83702" w14:textId="77777777" w:rsidR="000C16B5" w:rsidRDefault="000C16B5">
      <w:pPr>
        <w:spacing w:before="280"/>
        <w:rPr>
          <w:b/>
        </w:rPr>
      </w:pPr>
    </w:p>
    <w:p w14:paraId="753067A2" w14:textId="6EE50A47" w:rsidR="00466CD5" w:rsidRDefault="00A70413">
      <w:pPr>
        <w:spacing w:before="280"/>
      </w:pPr>
      <w:r>
        <w:rPr>
          <w:b/>
        </w:rPr>
        <w:t xml:space="preserve">Parent/Guardian Signature: </w:t>
      </w:r>
      <w:r>
        <w:t>_______________________________________________________</w:t>
      </w:r>
    </w:p>
    <w:p w14:paraId="5D04ACCF" w14:textId="5840532A" w:rsidR="00466CD5" w:rsidRDefault="00A70413">
      <w:pPr>
        <w:spacing w:before="280"/>
      </w:pPr>
      <w:r>
        <w:rPr>
          <w:b/>
        </w:rPr>
        <w:t xml:space="preserve">Date: </w:t>
      </w:r>
      <w:r>
        <w:t>________________________</w:t>
      </w:r>
    </w:p>
    <w:sectPr w:rsidR="00466CD5" w:rsidSect="00034616">
      <w:pgSz w:w="12240" w:h="15840"/>
      <w:pgMar w:top="1224" w:right="1296" w:bottom="1224"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F7428" w14:textId="77777777" w:rsidR="00A70413" w:rsidRDefault="00A70413">
      <w:pPr>
        <w:spacing w:after="0" w:line="240" w:lineRule="auto"/>
      </w:pPr>
      <w:r>
        <w:separator/>
      </w:r>
    </w:p>
  </w:endnote>
  <w:endnote w:type="continuationSeparator" w:id="0">
    <w:p w14:paraId="73B53685" w14:textId="77777777" w:rsidR="00A70413" w:rsidRDefault="00A70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EABDB" w14:textId="77777777" w:rsidR="00466CD5" w:rsidRDefault="00A70413">
    <w:pPr>
      <w:pStyle w:val="Footer"/>
      <w:jc w:val="center"/>
    </w:pPr>
    <w:r>
      <w:rPr>
        <w:sz w:val="16"/>
      </w:rPr>
      <w:t>Effective January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EC158" w14:textId="77777777" w:rsidR="00A70413" w:rsidRDefault="00A70413">
      <w:pPr>
        <w:spacing w:after="0" w:line="240" w:lineRule="auto"/>
      </w:pPr>
      <w:r>
        <w:separator/>
      </w:r>
    </w:p>
  </w:footnote>
  <w:footnote w:type="continuationSeparator" w:id="0">
    <w:p w14:paraId="29883E64" w14:textId="77777777" w:rsidR="00A70413" w:rsidRDefault="00A704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512A0" w14:textId="77777777" w:rsidR="00466CD5" w:rsidRDefault="00A70413">
    <w:pPr>
      <w:pStyle w:val="Header"/>
      <w:jc w:val="center"/>
    </w:pPr>
    <w:r>
      <w:rPr>
        <w:color w:val="5A5A5A"/>
        <w:sz w:val="16"/>
      </w:rPr>
      <w:t>Blue Ridge Preschool &amp; Daycare Parent Handbook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88754627">
    <w:abstractNumId w:val="8"/>
  </w:num>
  <w:num w:numId="2" w16cid:durableId="318928307">
    <w:abstractNumId w:val="6"/>
  </w:num>
  <w:num w:numId="3" w16cid:durableId="107089462">
    <w:abstractNumId w:val="5"/>
  </w:num>
  <w:num w:numId="4" w16cid:durableId="232853639">
    <w:abstractNumId w:val="4"/>
  </w:num>
  <w:num w:numId="5" w16cid:durableId="961573268">
    <w:abstractNumId w:val="7"/>
  </w:num>
  <w:num w:numId="6" w16cid:durableId="1685204239">
    <w:abstractNumId w:val="3"/>
  </w:num>
  <w:num w:numId="7" w16cid:durableId="1034647837">
    <w:abstractNumId w:val="2"/>
  </w:num>
  <w:num w:numId="8" w16cid:durableId="204874627">
    <w:abstractNumId w:val="1"/>
  </w:num>
  <w:num w:numId="9" w16cid:durableId="247426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16B5"/>
    <w:rsid w:val="0015074B"/>
    <w:rsid w:val="0029639D"/>
    <w:rsid w:val="00326F90"/>
    <w:rsid w:val="00466CD5"/>
    <w:rsid w:val="005831D2"/>
    <w:rsid w:val="00A403DA"/>
    <w:rsid w:val="00A70413"/>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32867"/>
  <w14:defaultImageDpi w14:val="300"/>
  <w15:docId w15:val="{6E33BAFE-E802-4149-B2A3-507A7B474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Heading1">
    <w:name w:val="heading 1"/>
    <w:basedOn w:val="Normal"/>
    <w:next w:val="Normal"/>
    <w:link w:val="Heading1Char"/>
    <w:uiPriority w:val="9"/>
    <w:qFormat/>
    <w:rsid w:val="00FC693F"/>
    <w:pPr>
      <w:keepNext/>
      <w:keepLines/>
      <w:spacing w:before="200" w:after="80"/>
      <w:outlineLvl w:val="0"/>
    </w:pPr>
    <w:rPr>
      <w:rFonts w:asciiTheme="majorHAnsi" w:eastAsiaTheme="majorEastAsia" w:hAnsiTheme="majorHAnsi" w:cstheme="majorBidi"/>
      <w:b/>
      <w:bCs/>
      <w:color w:val="1F4E79"/>
      <w:sz w:val="26"/>
      <w:szCs w:val="28"/>
    </w:rPr>
  </w:style>
  <w:style w:type="paragraph" w:styleId="Heading2">
    <w:name w:val="heading 2"/>
    <w:basedOn w:val="Normal"/>
    <w:next w:val="Normal"/>
    <w:link w:val="Heading2Char"/>
    <w:uiPriority w:val="9"/>
    <w:unhideWhenUsed/>
    <w:qFormat/>
    <w:rsid w:val="00FC693F"/>
    <w:pPr>
      <w:keepNext/>
      <w:keepLines/>
      <w:spacing w:before="120" w:after="60"/>
      <w:outlineLvl w:val="1"/>
    </w:pPr>
    <w:rPr>
      <w:rFonts w:asciiTheme="majorHAnsi" w:eastAsiaTheme="majorEastAsia" w:hAnsiTheme="majorHAnsi" w:cstheme="majorBidi"/>
      <w:b/>
      <w:bCs/>
      <w:color w:val="2F5496"/>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1581</Words>
  <Characters>9413</Characters>
  <Application>Microsoft Office Word</Application>
  <DocSecurity>0</DocSecurity>
  <Lines>213</Lines>
  <Paragraphs>186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10808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Angela Sims</cp:lastModifiedBy>
  <cp:revision>2</cp:revision>
  <dcterms:created xsi:type="dcterms:W3CDTF">2026-05-19T15:07:00Z</dcterms:created>
  <dcterms:modified xsi:type="dcterms:W3CDTF">2026-05-19T15:07:00Z</dcterms:modified>
  <cp:category/>
</cp:coreProperties>
</file>